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5FC" w:rsidRDefault="005E15FC" w:rsidP="008D6976">
      <w:pPr>
        <w:rPr>
          <w:rFonts w:ascii="Arial" w:hAnsi="Arial" w:cs="Arial"/>
          <w:b/>
          <w:color w:val="000000" w:themeColor="text1"/>
          <w:sz w:val="28"/>
          <w:szCs w:val="24"/>
          <w:u w:val="single"/>
        </w:rPr>
      </w:pPr>
    </w:p>
    <w:p w:rsidR="005E15FC" w:rsidRDefault="005E15FC" w:rsidP="001407CD">
      <w:pPr>
        <w:jc w:val="center"/>
        <w:rPr>
          <w:rFonts w:ascii="Arial" w:hAnsi="Arial" w:cs="Arial"/>
          <w:b/>
          <w:color w:val="000000" w:themeColor="text1"/>
          <w:sz w:val="28"/>
          <w:szCs w:val="24"/>
          <w:u w:val="single"/>
        </w:rPr>
      </w:pPr>
    </w:p>
    <w:p w:rsidR="005E15FC" w:rsidRDefault="005E15FC" w:rsidP="001407CD">
      <w:pPr>
        <w:jc w:val="center"/>
        <w:rPr>
          <w:rFonts w:ascii="Arial" w:hAnsi="Arial" w:cs="Arial"/>
          <w:b/>
          <w:color w:val="000000" w:themeColor="text1"/>
          <w:sz w:val="28"/>
          <w:szCs w:val="24"/>
          <w:u w:val="single"/>
        </w:rPr>
      </w:pPr>
    </w:p>
    <w:p w:rsidR="005E15FC" w:rsidRDefault="005E15FC" w:rsidP="001407CD">
      <w:pPr>
        <w:jc w:val="center"/>
        <w:rPr>
          <w:rFonts w:ascii="Arial" w:hAnsi="Arial" w:cs="Arial"/>
          <w:b/>
          <w:color w:val="000000" w:themeColor="text1"/>
          <w:sz w:val="28"/>
          <w:szCs w:val="24"/>
          <w:u w:val="single"/>
        </w:rPr>
      </w:pPr>
    </w:p>
    <w:sdt>
      <w:sdtPr>
        <w:rPr>
          <w:rFonts w:ascii="Arial" w:eastAsiaTheme="minorHAnsi" w:hAnsi="Arial" w:cs="Arial"/>
          <w:sz w:val="2"/>
        </w:rPr>
        <w:id w:val="-2012982233"/>
        <w:docPartObj>
          <w:docPartGallery w:val="Cover Pages"/>
          <w:docPartUnique/>
        </w:docPartObj>
      </w:sdtPr>
      <w:sdtEndPr>
        <w:rPr>
          <w:rFonts w:asciiTheme="minorHAnsi" w:hAnsiTheme="minorHAnsi" w:cstheme="minorBidi"/>
        </w:rPr>
      </w:sdtEndPr>
      <w:sdtContent>
        <w:p w:rsidR="005E15FC" w:rsidRPr="008D6976" w:rsidRDefault="005E15FC" w:rsidP="008D6976">
          <w:pPr>
            <w:pStyle w:val="NoSpacing"/>
            <w:rPr>
              <w:sz w:val="2"/>
            </w:rPr>
          </w:pPr>
        </w:p>
        <w:p w:rsidR="005E15FC" w:rsidRDefault="005E15FC" w:rsidP="005E15FC">
          <w:pPr>
            <w:spacing w:after="141" w:line="240" w:lineRule="auto"/>
            <w:ind w:left="10" w:right="-15"/>
            <w:jc w:val="center"/>
            <w:rPr>
              <w:color w:val="000000" w:themeColor="text1"/>
              <w:sz w:val="52"/>
              <w:szCs w:val="40"/>
            </w:rPr>
          </w:pPr>
          <w:r>
            <w:rPr>
              <w:rFonts w:eastAsia="Palatino Linotype"/>
              <w:b/>
              <w:color w:val="000000" w:themeColor="text1"/>
              <w:sz w:val="52"/>
              <w:szCs w:val="40"/>
            </w:rPr>
            <w:t>Air University</w:t>
          </w:r>
          <w:r>
            <w:rPr>
              <w:color w:val="000000" w:themeColor="text1"/>
              <w:sz w:val="52"/>
              <w:szCs w:val="40"/>
            </w:rPr>
            <w:t xml:space="preserve"> </w:t>
          </w:r>
          <w:r>
            <w:rPr>
              <w:rFonts w:eastAsia="Palatino Linotype"/>
              <w:b/>
              <w:color w:val="000000" w:themeColor="text1"/>
              <w:sz w:val="52"/>
              <w:szCs w:val="40"/>
            </w:rPr>
            <w:t>Islamabad</w:t>
          </w:r>
        </w:p>
        <w:p w:rsidR="005E15FC" w:rsidRDefault="005E15FC" w:rsidP="005E15FC">
          <w:pPr>
            <w:spacing w:after="0" w:line="240" w:lineRule="auto"/>
            <w:jc w:val="center"/>
            <w:rPr>
              <w:sz w:val="36"/>
              <w:szCs w:val="40"/>
            </w:rPr>
          </w:pPr>
          <w:r>
            <w:rPr>
              <w:rFonts w:eastAsia="Palatino Linotype"/>
              <w:b/>
              <w:color w:val="0070C0"/>
              <w:sz w:val="36"/>
              <w:szCs w:val="40"/>
            </w:rPr>
            <w:t xml:space="preserve"> </w:t>
          </w:r>
        </w:p>
        <w:p w:rsidR="005E15FC" w:rsidRDefault="005E15FC" w:rsidP="005E15FC">
          <w:pPr>
            <w:spacing w:after="0" w:line="240" w:lineRule="auto"/>
            <w:jc w:val="center"/>
            <w:rPr>
              <w:b/>
              <w:color w:val="0070C0"/>
              <w:sz w:val="36"/>
              <w:szCs w:val="40"/>
            </w:rPr>
          </w:pPr>
          <w:r>
            <w:rPr>
              <w:rFonts w:eastAsia="Calibri"/>
              <w:noProof/>
              <w:sz w:val="36"/>
              <w:szCs w:val="40"/>
            </w:rPr>
            <w:drawing>
              <wp:inline distT="0" distB="0" distL="0" distR="0" wp14:anchorId="79D2E8FB" wp14:editId="2B40D521">
                <wp:extent cx="1901825" cy="1417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1825" cy="1417320"/>
                        </a:xfrm>
                        <a:prstGeom prst="rect">
                          <a:avLst/>
                        </a:prstGeom>
                        <a:noFill/>
                        <a:ln>
                          <a:noFill/>
                        </a:ln>
                      </pic:spPr>
                    </pic:pic>
                  </a:graphicData>
                </a:graphic>
              </wp:inline>
            </w:drawing>
          </w:r>
          <w:r>
            <w:rPr>
              <w:b/>
              <w:color w:val="0070C0"/>
              <w:sz w:val="36"/>
              <w:szCs w:val="40"/>
            </w:rPr>
            <w:t xml:space="preserve"> </w:t>
          </w:r>
        </w:p>
        <w:p w:rsidR="005E15FC" w:rsidRDefault="005E15FC" w:rsidP="005E15FC">
          <w:pPr>
            <w:spacing w:after="0" w:line="240" w:lineRule="auto"/>
            <w:jc w:val="center"/>
            <w:rPr>
              <w:b/>
              <w:color w:val="0070C0"/>
              <w:sz w:val="36"/>
              <w:szCs w:val="40"/>
            </w:rPr>
          </w:pPr>
        </w:p>
        <w:p w:rsidR="005E15FC" w:rsidRDefault="005E15FC" w:rsidP="005E15FC">
          <w:pPr>
            <w:spacing w:after="0" w:line="240" w:lineRule="auto"/>
            <w:jc w:val="center"/>
            <w:rPr>
              <w:sz w:val="36"/>
              <w:szCs w:val="40"/>
            </w:rPr>
          </w:pPr>
          <w:r>
            <w:rPr>
              <w:noProof/>
            </w:rPr>
            <mc:AlternateContent>
              <mc:Choice Requires="wps">
                <w:drawing>
                  <wp:anchor distT="0" distB="0" distL="114300" distR="114300" simplePos="0" relativeHeight="251659264" behindDoc="0" locked="0" layoutInCell="1" allowOverlap="1" wp14:anchorId="713D14D9" wp14:editId="4F55BC12">
                    <wp:simplePos x="0" y="0"/>
                    <wp:positionH relativeFrom="margin">
                      <wp:align>left</wp:align>
                    </wp:positionH>
                    <wp:positionV relativeFrom="paragraph">
                      <wp:posOffset>234315</wp:posOffset>
                    </wp:positionV>
                    <wp:extent cx="5440680" cy="2489835"/>
                    <wp:effectExtent l="0" t="0" r="26670" b="24765"/>
                    <wp:wrapNone/>
                    <wp:docPr id="3" name="Text Box 3"/>
                    <wp:cNvGraphicFramePr/>
                    <a:graphic xmlns:a="http://schemas.openxmlformats.org/drawingml/2006/main">
                      <a:graphicData uri="http://schemas.microsoft.com/office/word/2010/wordprocessingShape">
                        <wps:wsp>
                          <wps:cNvSpPr txBox="1"/>
                          <wps:spPr>
                            <a:xfrm>
                              <a:off x="0" y="0"/>
                              <a:ext cx="5440680" cy="248983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5E15FC" w:rsidRDefault="005E15FC" w:rsidP="005E15FC">
                                <w:pPr>
                                  <w:spacing w:line="360" w:lineRule="auto"/>
                                  <w:jc w:val="center"/>
                                  <w:rPr>
                                    <w:b/>
                                    <w:sz w:val="36"/>
                                    <w:u w:val="single"/>
                                  </w:rPr>
                                </w:pPr>
                              </w:p>
                              <w:p w:rsidR="005E15FC" w:rsidRDefault="005E15FC" w:rsidP="005E15FC">
                                <w:pPr>
                                  <w:spacing w:line="360" w:lineRule="auto"/>
                                  <w:jc w:val="center"/>
                                  <w:rPr>
                                    <w:b/>
                                    <w:sz w:val="36"/>
                                    <w:u w:val="single"/>
                                  </w:rPr>
                                </w:pPr>
                                <w:r>
                                  <w:rPr>
                                    <w:b/>
                                    <w:sz w:val="36"/>
                                    <w:u w:val="single"/>
                                  </w:rPr>
                                  <w:t xml:space="preserve">POLICY </w:t>
                                </w:r>
                              </w:p>
                              <w:p w:rsidR="005E15FC" w:rsidRPr="009A3DBA" w:rsidRDefault="005E15FC" w:rsidP="005E15FC">
                                <w:pPr>
                                  <w:spacing w:line="360" w:lineRule="auto"/>
                                  <w:jc w:val="center"/>
                                  <w:rPr>
                                    <w:b/>
                                    <w:sz w:val="36"/>
                                    <w:szCs w:val="36"/>
                                    <w:u w:val="single"/>
                                  </w:rPr>
                                </w:pPr>
                                <w:r w:rsidRPr="009A3DBA">
                                  <w:rPr>
                                    <w:b/>
                                    <w:sz w:val="36"/>
                                    <w:szCs w:val="36"/>
                                    <w:u w:val="single"/>
                                  </w:rPr>
                                  <w:t>ON</w:t>
                                </w:r>
                              </w:p>
                              <w:p w:rsidR="005E15FC" w:rsidRDefault="005E15FC" w:rsidP="005E15FC">
                                <w:pPr>
                                  <w:jc w:val="center"/>
                                  <w:rPr>
                                    <w:b/>
                                    <w:sz w:val="32"/>
                                  </w:rPr>
                                </w:pPr>
                                <w:r>
                                  <w:rPr>
                                    <w:b/>
                                    <w:sz w:val="36"/>
                                    <w:szCs w:val="36"/>
                                    <w:u w:val="single"/>
                                  </w:rPr>
                                  <w:t>PLASTIC WASTE POLICY</w:t>
                                </w:r>
                              </w:p>
                              <w:p w:rsidR="005E15FC" w:rsidRDefault="005E15FC" w:rsidP="005E15FC">
                                <w:pPr>
                                  <w:jc w:val="center"/>
                                  <w:rP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D14D9" id="_x0000_t202" coordsize="21600,21600" o:spt="202" path="m,l,21600r21600,l21600,xe">
                    <v:stroke joinstyle="miter"/>
                    <v:path gradientshapeok="t" o:connecttype="rect"/>
                  </v:shapetype>
                  <v:shape id="Text Box 3" o:spid="_x0000_s1026" type="#_x0000_t202" style="position:absolute;left:0;text-align:left;margin-left:0;margin-top:18.45pt;width:428.4pt;height:196.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" fillcolor="#91bce3 [2164]" strokecolor="#5b9bd5 [3204]" strokeweight=".5pt">
                    <v:fill color2="#7aaddd [2612]" rotate="t" colors="0 #b1cbe9;.5 #a3c1e5;1 #92b9e4" focus="100%" type="gradient">
                      <o:fill v:ext="view" type="gradientUnscaled"/>
                    </v:fill>
                    <v:textbox>
                      <w:txbxContent>
                        <w:p w:rsidR="005E15FC" w:rsidRDefault="005E15FC" w:rsidP="005E15FC">
                          <w:pPr>
                            <w:spacing w:line="360" w:lineRule="auto"/>
                            <w:jc w:val="center"/>
                            <w:rPr>
                              <w:b/>
                              <w:sz w:val="36"/>
                              <w:u w:val="single"/>
                            </w:rPr>
                          </w:pPr>
                        </w:p>
                        <w:p w:rsidR="005E15FC" w:rsidRDefault="005E15FC" w:rsidP="005E15FC">
                          <w:pPr>
                            <w:spacing w:line="360" w:lineRule="auto"/>
                            <w:jc w:val="center"/>
                            <w:rPr>
                              <w:b/>
                              <w:sz w:val="36"/>
                              <w:u w:val="single"/>
                            </w:rPr>
                          </w:pPr>
                          <w:r>
                            <w:rPr>
                              <w:b/>
                              <w:sz w:val="36"/>
                              <w:u w:val="single"/>
                            </w:rPr>
                            <w:t xml:space="preserve">POLICY </w:t>
                          </w:r>
                        </w:p>
                        <w:p w:rsidR="005E15FC" w:rsidRPr="009A3DBA" w:rsidRDefault="005E15FC" w:rsidP="005E15FC">
                          <w:pPr>
                            <w:spacing w:line="360" w:lineRule="auto"/>
                            <w:jc w:val="center"/>
                            <w:rPr>
                              <w:b/>
                              <w:sz w:val="36"/>
                              <w:szCs w:val="36"/>
                              <w:u w:val="single"/>
                            </w:rPr>
                          </w:pPr>
                          <w:r w:rsidRPr="009A3DBA">
                            <w:rPr>
                              <w:b/>
                              <w:sz w:val="36"/>
                              <w:szCs w:val="36"/>
                              <w:u w:val="single"/>
                            </w:rPr>
                            <w:t>ON</w:t>
                          </w:r>
                        </w:p>
                        <w:p w:rsidR="005E15FC" w:rsidRDefault="005E15FC" w:rsidP="005E15FC">
                          <w:pPr>
                            <w:jc w:val="center"/>
                            <w:rPr>
                              <w:b/>
                              <w:sz w:val="32"/>
                            </w:rPr>
                          </w:pPr>
                          <w:r>
                            <w:rPr>
                              <w:b/>
                              <w:sz w:val="36"/>
                              <w:szCs w:val="36"/>
                              <w:u w:val="single"/>
                            </w:rPr>
                            <w:t>PLASTIC WASTE POLICY</w:t>
                          </w:r>
                        </w:p>
                        <w:p w:rsidR="005E15FC" w:rsidRDefault="005E15FC" w:rsidP="005E15FC">
                          <w:pPr>
                            <w:jc w:val="center"/>
                            <w:rPr>
                              <w:b/>
                              <w:sz w:val="32"/>
                            </w:rPr>
                          </w:pPr>
                        </w:p>
                      </w:txbxContent>
                    </v:textbox>
                    <w10:wrap anchorx="margin"/>
                  </v:shape>
                </w:pict>
              </mc:Fallback>
            </mc:AlternateContent>
          </w:r>
        </w:p>
        <w:p w:rsidR="005E15FC" w:rsidRDefault="005E15FC" w:rsidP="005E15FC">
          <w:pPr>
            <w:spacing w:after="2" w:line="240" w:lineRule="auto"/>
            <w:rPr>
              <w:sz w:val="36"/>
              <w:szCs w:val="40"/>
            </w:rPr>
          </w:pPr>
          <w:r>
            <w:rPr>
              <w:b/>
              <w:color w:val="0070C0"/>
              <w:sz w:val="36"/>
              <w:szCs w:val="40"/>
            </w:rPr>
            <w:t xml:space="preserve"> </w:t>
          </w:r>
        </w:p>
        <w:p w:rsidR="005E15FC" w:rsidRDefault="005E15FC" w:rsidP="005E15FC">
          <w:pPr>
            <w:spacing w:after="124" w:line="240" w:lineRule="auto"/>
            <w:ind w:right="389"/>
            <w:jc w:val="center"/>
          </w:pPr>
          <w:r>
            <w:rPr>
              <w:b/>
              <w:color w:val="0070C0"/>
              <w:sz w:val="36"/>
              <w:szCs w:val="36"/>
              <w:u w:val="single"/>
            </w:rPr>
            <w:br w:type="page"/>
          </w:r>
        </w:p>
      </w:sdtContent>
    </w:sdt>
    <w:p w:rsidR="001407CD" w:rsidRPr="0075444F" w:rsidRDefault="005E15FC" w:rsidP="005E15FC">
      <w:pPr>
        <w:jc w:val="center"/>
        <w:rPr>
          <w:rFonts w:ascii="Arial" w:hAnsi="Arial" w:cs="Arial"/>
          <w:b/>
          <w:color w:val="000000" w:themeColor="text1"/>
          <w:sz w:val="28"/>
          <w:szCs w:val="24"/>
          <w:u w:val="single"/>
        </w:rPr>
      </w:pPr>
      <w:r w:rsidRPr="0075444F">
        <w:rPr>
          <w:rFonts w:ascii="Arial" w:hAnsi="Arial" w:cs="Arial"/>
          <w:b/>
          <w:color w:val="000000" w:themeColor="text1"/>
          <w:sz w:val="28"/>
          <w:szCs w:val="24"/>
          <w:u w:val="single"/>
        </w:rPr>
        <w:lastRenderedPageBreak/>
        <w:t xml:space="preserve"> </w:t>
      </w:r>
      <w:r w:rsidR="001407CD" w:rsidRPr="0075444F">
        <w:rPr>
          <w:rFonts w:ascii="Arial" w:hAnsi="Arial" w:cs="Arial"/>
          <w:b/>
          <w:color w:val="000000" w:themeColor="text1"/>
          <w:sz w:val="28"/>
          <w:szCs w:val="24"/>
          <w:u w:val="single"/>
        </w:rPr>
        <w:t>Air University</w:t>
      </w:r>
    </w:p>
    <w:p w:rsidR="001407CD" w:rsidRDefault="001407CD" w:rsidP="001407CD">
      <w:pPr>
        <w:jc w:val="center"/>
        <w:rPr>
          <w:rFonts w:ascii="Arial" w:hAnsi="Arial" w:cs="Arial"/>
          <w:b/>
          <w:color w:val="000000" w:themeColor="text1"/>
          <w:sz w:val="28"/>
          <w:szCs w:val="24"/>
          <w:u w:val="single"/>
        </w:rPr>
      </w:pPr>
      <w:r w:rsidRPr="0075444F">
        <w:rPr>
          <w:rFonts w:ascii="Arial" w:hAnsi="Arial" w:cs="Arial"/>
          <w:b/>
          <w:color w:val="000000" w:themeColor="text1"/>
          <w:sz w:val="28"/>
          <w:szCs w:val="24"/>
          <w:u w:val="single"/>
        </w:rPr>
        <w:t>Policy – Plastic Waste</w:t>
      </w:r>
    </w:p>
    <w:p w:rsidR="00324701" w:rsidRPr="0075444F" w:rsidRDefault="00324701" w:rsidP="001407CD">
      <w:pPr>
        <w:jc w:val="center"/>
        <w:rPr>
          <w:rFonts w:ascii="Arial" w:hAnsi="Arial" w:cs="Arial"/>
          <w:b/>
          <w:color w:val="000000" w:themeColor="text1"/>
          <w:sz w:val="28"/>
          <w:szCs w:val="24"/>
          <w:u w:val="single"/>
        </w:rPr>
      </w:pPr>
    </w:p>
    <w:p w:rsidR="00324701" w:rsidRDefault="00324701" w:rsidP="001407CD">
      <w:pPr>
        <w:spacing w:line="360" w:lineRule="auto"/>
        <w:jc w:val="both"/>
        <w:rPr>
          <w:rFonts w:ascii="Arial" w:hAnsi="Arial" w:cs="Arial"/>
          <w:b/>
          <w:color w:val="000000" w:themeColor="text1"/>
          <w:sz w:val="24"/>
          <w:szCs w:val="24"/>
          <w:u w:val="single"/>
        </w:rPr>
      </w:pPr>
      <w:r>
        <w:rPr>
          <w:rFonts w:ascii="Arial" w:hAnsi="Arial" w:cs="Arial"/>
          <w:b/>
          <w:color w:val="000000" w:themeColor="text1"/>
          <w:sz w:val="24"/>
          <w:szCs w:val="24"/>
          <w:u w:val="single"/>
        </w:rPr>
        <w:t>Introduction</w:t>
      </w:r>
    </w:p>
    <w:p w:rsidR="001407CD" w:rsidRPr="0075444F" w:rsidRDefault="001407CD" w:rsidP="001407CD">
      <w:pPr>
        <w:spacing w:line="360" w:lineRule="auto"/>
        <w:jc w:val="both"/>
        <w:rPr>
          <w:rFonts w:ascii="Arial" w:hAnsi="Arial" w:cs="Arial"/>
          <w:color w:val="000000" w:themeColor="text1"/>
          <w:sz w:val="24"/>
          <w:szCs w:val="24"/>
        </w:rPr>
      </w:pPr>
      <w:r w:rsidRPr="0075444F">
        <w:rPr>
          <w:rFonts w:ascii="Arial" w:hAnsi="Arial" w:cs="Arial"/>
          <w:color w:val="000000" w:themeColor="text1"/>
          <w:sz w:val="24"/>
          <w:szCs w:val="24"/>
        </w:rPr>
        <w:t>1.</w:t>
      </w:r>
      <w:r w:rsidRPr="0075444F">
        <w:rPr>
          <w:rFonts w:ascii="Arial" w:hAnsi="Arial" w:cs="Arial"/>
          <w:color w:val="000000" w:themeColor="text1"/>
          <w:sz w:val="24"/>
          <w:szCs w:val="24"/>
        </w:rPr>
        <w:tab/>
        <w:t>Air University is committed for excellence and always mindful of the environment being provided for studies. Plastic waste has become second big challenge which is directly affecting environment, atmosphere, buildings, sewage system, water purification plants and road side greenery. State of the art incinerators are used by various hospitals to burn the plastic wastes as an unavoidable requirements but they cannot ignore the generation of smoke and plastic smell which also affects the environment. Production of plastic wares are on the increase globally due to its durability, low cost and recycling. Use of plastic bags inside university have been stopped but still there is a dire need to address plastic wastes professionally.</w:t>
      </w:r>
    </w:p>
    <w:p w:rsidR="00324701" w:rsidRDefault="00324701" w:rsidP="001407CD">
      <w:pPr>
        <w:spacing w:line="360" w:lineRule="auto"/>
        <w:jc w:val="both"/>
        <w:rPr>
          <w:rFonts w:ascii="Arial" w:hAnsi="Arial" w:cs="Arial"/>
          <w:b/>
          <w:color w:val="000000" w:themeColor="text1"/>
          <w:sz w:val="24"/>
          <w:szCs w:val="24"/>
          <w:u w:val="single"/>
        </w:rPr>
      </w:pPr>
      <w:r>
        <w:rPr>
          <w:rFonts w:ascii="Arial" w:hAnsi="Arial" w:cs="Arial"/>
          <w:b/>
          <w:color w:val="000000" w:themeColor="text1"/>
          <w:sz w:val="24"/>
          <w:szCs w:val="24"/>
          <w:u w:val="single"/>
        </w:rPr>
        <w:t>Purpose of Policy</w:t>
      </w:r>
    </w:p>
    <w:p w:rsidR="001407CD" w:rsidRDefault="001407CD" w:rsidP="001407CD">
      <w:pPr>
        <w:spacing w:line="360" w:lineRule="auto"/>
        <w:jc w:val="both"/>
        <w:rPr>
          <w:rFonts w:ascii="Arial" w:hAnsi="Arial" w:cs="Arial"/>
          <w:color w:val="000000" w:themeColor="text1"/>
          <w:sz w:val="24"/>
          <w:szCs w:val="24"/>
        </w:rPr>
      </w:pPr>
      <w:r w:rsidRPr="0075444F">
        <w:rPr>
          <w:rFonts w:ascii="Arial" w:hAnsi="Arial" w:cs="Arial"/>
          <w:color w:val="000000" w:themeColor="text1"/>
          <w:sz w:val="24"/>
          <w:szCs w:val="24"/>
        </w:rPr>
        <w:t>2.</w:t>
      </w:r>
      <w:r w:rsidRPr="0075444F">
        <w:rPr>
          <w:rFonts w:ascii="Arial" w:hAnsi="Arial" w:cs="Arial"/>
          <w:color w:val="000000" w:themeColor="text1"/>
          <w:sz w:val="24"/>
          <w:szCs w:val="24"/>
        </w:rPr>
        <w:tab/>
        <w:t>The purpose of this policy is to enable the University to keep plastic free environments while disposing off plastic wastes systematically. Following procedures will be practiced to meet the desired levels.</w:t>
      </w:r>
    </w:p>
    <w:p w:rsidR="001961D3" w:rsidRDefault="001961D3" w:rsidP="00324701">
      <w:pPr>
        <w:shd w:val="clear" w:color="auto" w:fill="FFFFFF"/>
        <w:spacing w:before="225" w:after="105" w:line="360" w:lineRule="auto"/>
        <w:jc w:val="both"/>
        <w:outlineLvl w:val="2"/>
        <w:rPr>
          <w:rFonts w:ascii="Arial" w:eastAsia="Times New Roman" w:hAnsi="Arial" w:cs="Arial"/>
          <w:b/>
          <w:bCs/>
          <w:color w:val="000000" w:themeColor="text1"/>
          <w:sz w:val="24"/>
          <w:szCs w:val="24"/>
          <w:u w:val="single"/>
        </w:rPr>
      </w:pPr>
      <w:r>
        <w:rPr>
          <w:rFonts w:ascii="Arial" w:eastAsia="Times New Roman" w:hAnsi="Arial" w:cs="Arial"/>
          <w:b/>
          <w:bCs/>
          <w:color w:val="000000" w:themeColor="text1"/>
          <w:sz w:val="24"/>
          <w:szCs w:val="24"/>
          <w:u w:val="single"/>
        </w:rPr>
        <w:t>Applicability</w:t>
      </w:r>
    </w:p>
    <w:p w:rsidR="00324701" w:rsidRDefault="00324701" w:rsidP="00324701">
      <w:pPr>
        <w:shd w:val="clear" w:color="auto" w:fill="FFFFFF"/>
        <w:spacing w:before="225" w:after="105" w:line="360" w:lineRule="auto"/>
        <w:jc w:val="both"/>
        <w:outlineLvl w:val="2"/>
        <w:rPr>
          <w:rFonts w:ascii="Arial" w:eastAsia="Times New Roman" w:hAnsi="Arial" w:cs="Arial"/>
          <w:bCs/>
          <w:color w:val="000000" w:themeColor="text1"/>
          <w:sz w:val="24"/>
          <w:szCs w:val="24"/>
        </w:rPr>
      </w:pPr>
      <w:r w:rsidRPr="0075444F">
        <w:rPr>
          <w:rFonts w:ascii="Arial" w:eastAsia="Times New Roman" w:hAnsi="Arial" w:cs="Arial"/>
          <w:bCs/>
          <w:color w:val="000000" w:themeColor="text1"/>
          <w:sz w:val="24"/>
          <w:szCs w:val="24"/>
        </w:rPr>
        <w:t>3.</w:t>
      </w:r>
      <w:r w:rsidRPr="0075444F">
        <w:rPr>
          <w:rFonts w:ascii="Arial" w:eastAsia="Times New Roman" w:hAnsi="Arial" w:cs="Arial"/>
          <w:bCs/>
          <w:color w:val="000000" w:themeColor="text1"/>
          <w:sz w:val="24"/>
          <w:szCs w:val="24"/>
        </w:rPr>
        <w:tab/>
        <w:t xml:space="preserve">All occupants of the university are expected to ensure compliance to </w:t>
      </w:r>
      <w:r>
        <w:rPr>
          <w:rFonts w:ascii="Arial" w:eastAsia="Times New Roman" w:hAnsi="Arial" w:cs="Arial"/>
          <w:bCs/>
          <w:color w:val="000000" w:themeColor="text1"/>
          <w:sz w:val="24"/>
          <w:szCs w:val="24"/>
        </w:rPr>
        <w:t>Plastic Waste Management Policy</w:t>
      </w:r>
      <w:r w:rsidRPr="0075444F">
        <w:rPr>
          <w:rFonts w:ascii="Arial" w:eastAsia="Times New Roman" w:hAnsi="Arial" w:cs="Arial"/>
          <w:bCs/>
          <w:color w:val="000000" w:themeColor="text1"/>
          <w:sz w:val="24"/>
          <w:szCs w:val="24"/>
        </w:rPr>
        <w:t>.</w:t>
      </w:r>
    </w:p>
    <w:p w:rsidR="001961D3" w:rsidRPr="0075444F" w:rsidRDefault="001961D3" w:rsidP="001961D3">
      <w:pPr>
        <w:shd w:val="clear" w:color="auto" w:fill="FFFFFF"/>
        <w:spacing w:after="0" w:line="322" w:lineRule="atLeast"/>
        <w:jc w:val="both"/>
        <w:rPr>
          <w:rFonts w:ascii="Arial" w:hAnsi="Arial" w:cs="Arial"/>
          <w:b/>
          <w:color w:val="000000" w:themeColor="text1"/>
          <w:sz w:val="24"/>
          <w:szCs w:val="24"/>
          <w:u w:val="single"/>
        </w:rPr>
      </w:pPr>
      <w:r w:rsidRPr="0075444F">
        <w:rPr>
          <w:rFonts w:ascii="Arial" w:hAnsi="Arial" w:cs="Arial"/>
          <w:b/>
          <w:color w:val="000000" w:themeColor="text1"/>
          <w:sz w:val="24"/>
          <w:szCs w:val="24"/>
          <w:u w:val="single"/>
        </w:rPr>
        <w:t xml:space="preserve">Responsibility </w:t>
      </w:r>
    </w:p>
    <w:p w:rsidR="001961D3" w:rsidRPr="0075444F" w:rsidRDefault="001961D3" w:rsidP="001961D3">
      <w:pPr>
        <w:shd w:val="clear" w:color="auto" w:fill="FFFFFF"/>
        <w:spacing w:after="0" w:line="322" w:lineRule="atLeast"/>
        <w:jc w:val="both"/>
        <w:rPr>
          <w:rFonts w:ascii="Arial" w:hAnsi="Arial" w:cs="Arial"/>
          <w:b/>
          <w:color w:val="000000" w:themeColor="text1"/>
          <w:sz w:val="24"/>
          <w:szCs w:val="24"/>
        </w:rPr>
      </w:pPr>
    </w:p>
    <w:p w:rsidR="001961D3" w:rsidRPr="0075444F" w:rsidRDefault="001961D3" w:rsidP="001961D3">
      <w:pPr>
        <w:shd w:val="clear" w:color="auto" w:fill="FFFFFF"/>
        <w:spacing w:after="0" w:line="322" w:lineRule="atLeast"/>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4.  </w:t>
      </w:r>
      <w:r w:rsidRPr="0075444F">
        <w:rPr>
          <w:rFonts w:ascii="Arial" w:hAnsi="Arial" w:cs="Arial"/>
          <w:color w:val="000000" w:themeColor="text1"/>
          <w:sz w:val="24"/>
          <w:szCs w:val="24"/>
          <w:shd w:val="clear" w:color="auto" w:fill="FFFFFF"/>
        </w:rPr>
        <w:t>All university occupants, including faculty, staff, students, volunteers, etc., must abide by this policy. All members' courtesy, respect, and cooperation are necessary for this policy to be carried out effectively. If this policy is repeatedly violated, it may result in disciplinary action according to the relevant staff or student code of conduct.</w:t>
      </w:r>
    </w:p>
    <w:p w:rsidR="001961D3" w:rsidRPr="00324701" w:rsidRDefault="001961D3" w:rsidP="00324701">
      <w:pPr>
        <w:shd w:val="clear" w:color="auto" w:fill="FFFFFF"/>
        <w:spacing w:before="225" w:after="105" w:line="360" w:lineRule="auto"/>
        <w:jc w:val="both"/>
        <w:outlineLvl w:val="2"/>
        <w:rPr>
          <w:rFonts w:ascii="Arial" w:eastAsia="Times New Roman" w:hAnsi="Arial" w:cs="Arial"/>
          <w:bCs/>
          <w:color w:val="000000" w:themeColor="text1"/>
          <w:sz w:val="24"/>
          <w:szCs w:val="24"/>
        </w:rPr>
      </w:pPr>
    </w:p>
    <w:p w:rsidR="00324701" w:rsidRPr="00324701" w:rsidRDefault="00324701" w:rsidP="001407CD">
      <w:pPr>
        <w:spacing w:line="360" w:lineRule="auto"/>
        <w:jc w:val="both"/>
        <w:rPr>
          <w:rFonts w:ascii="Arial" w:hAnsi="Arial" w:cs="Arial"/>
          <w:b/>
          <w:color w:val="000000" w:themeColor="text1"/>
          <w:sz w:val="24"/>
          <w:szCs w:val="24"/>
          <w:u w:val="single"/>
          <w:shd w:val="clear" w:color="auto" w:fill="FFFFFF"/>
        </w:rPr>
      </w:pPr>
      <w:r w:rsidRPr="00324701">
        <w:rPr>
          <w:rFonts w:ascii="Arial" w:hAnsi="Arial" w:cs="Arial"/>
          <w:b/>
          <w:color w:val="000000" w:themeColor="text1"/>
          <w:sz w:val="24"/>
          <w:szCs w:val="24"/>
          <w:u w:val="single"/>
        </w:rPr>
        <w:lastRenderedPageBreak/>
        <w:t>Implementation Procedure</w:t>
      </w:r>
    </w:p>
    <w:p w:rsidR="001407CD" w:rsidRPr="0075444F" w:rsidRDefault="001407CD" w:rsidP="001407CD">
      <w:pPr>
        <w:pStyle w:val="ListParagraph"/>
        <w:numPr>
          <w:ilvl w:val="0"/>
          <w:numId w:val="1"/>
        </w:numPr>
        <w:shd w:val="clear" w:color="auto" w:fill="FFFFFF"/>
        <w:spacing w:after="0" w:line="360" w:lineRule="auto"/>
        <w:jc w:val="both"/>
        <w:rPr>
          <w:rFonts w:ascii="Arial" w:hAnsi="Arial" w:cs="Arial"/>
          <w:b/>
          <w:color w:val="000000" w:themeColor="text1"/>
          <w:sz w:val="24"/>
          <w:szCs w:val="24"/>
        </w:rPr>
      </w:pPr>
      <w:r w:rsidRPr="0075444F">
        <w:rPr>
          <w:rFonts w:ascii="Arial" w:eastAsia="Times New Roman" w:hAnsi="Arial" w:cs="Arial"/>
          <w:color w:val="000000" w:themeColor="text1"/>
          <w:sz w:val="24"/>
          <w:szCs w:val="24"/>
        </w:rPr>
        <w:t>Plastic wastes will be collected from buildings, classrooms, auditoriums, barracks, residential halls, labs, libraries, offices, reception, boardrooms, lobbies, corridors, stairs and café and will be segregated in waste, reusable and recycling materials. etc.</w:t>
      </w:r>
    </w:p>
    <w:p w:rsidR="001407CD" w:rsidRPr="0075444F" w:rsidRDefault="001407CD" w:rsidP="001407CD">
      <w:pPr>
        <w:pStyle w:val="ListParagraph"/>
        <w:numPr>
          <w:ilvl w:val="0"/>
          <w:numId w:val="1"/>
        </w:numPr>
        <w:shd w:val="clear" w:color="auto" w:fill="FEFEFE"/>
        <w:spacing w:before="120" w:after="120" w:line="360" w:lineRule="auto"/>
        <w:ind w:right="480"/>
        <w:jc w:val="both"/>
        <w:rPr>
          <w:rFonts w:ascii="Arial" w:eastAsia="Times New Roman" w:hAnsi="Arial" w:cs="Arial"/>
          <w:color w:val="000000" w:themeColor="text1"/>
          <w:sz w:val="24"/>
          <w:szCs w:val="24"/>
        </w:rPr>
      </w:pPr>
      <w:r w:rsidRPr="0075444F">
        <w:rPr>
          <w:rFonts w:ascii="Arial" w:hAnsi="Arial" w:cs="Arial"/>
          <w:color w:val="000000" w:themeColor="text1"/>
          <w:sz w:val="24"/>
          <w:szCs w:val="24"/>
        </w:rPr>
        <w:t>The waste plastic materials will be packed in the cargo bags and will be delivered at Landfill areas for onwards disposal to CDA dumps especially for plastic wastes.</w:t>
      </w:r>
    </w:p>
    <w:p w:rsidR="001407CD" w:rsidRPr="0075444F" w:rsidRDefault="001407CD" w:rsidP="001407CD">
      <w:pPr>
        <w:pStyle w:val="ListParagraph"/>
        <w:numPr>
          <w:ilvl w:val="0"/>
          <w:numId w:val="1"/>
        </w:numPr>
        <w:shd w:val="clear" w:color="auto" w:fill="FEFEFE"/>
        <w:spacing w:before="120" w:after="120" w:line="360" w:lineRule="auto"/>
        <w:ind w:right="480"/>
        <w:jc w:val="both"/>
        <w:rPr>
          <w:rFonts w:ascii="Arial" w:eastAsia="Times New Roman" w:hAnsi="Arial" w:cs="Arial"/>
          <w:color w:val="000000" w:themeColor="text1"/>
          <w:sz w:val="24"/>
          <w:szCs w:val="24"/>
        </w:rPr>
      </w:pPr>
      <w:r>
        <w:rPr>
          <w:rFonts w:ascii="Arial" w:hAnsi="Arial" w:cs="Arial"/>
          <w:color w:val="000000" w:themeColor="text1"/>
          <w:sz w:val="24"/>
          <w:szCs w:val="24"/>
        </w:rPr>
        <w:t>The reusable plastic material will be collected by rep from A&amp;S Directorate for its utility in consultation with Departments and Directorates.</w:t>
      </w:r>
    </w:p>
    <w:p w:rsidR="001407CD" w:rsidRPr="0075444F" w:rsidRDefault="001407CD" w:rsidP="001407CD">
      <w:pPr>
        <w:pStyle w:val="ListParagraph"/>
        <w:numPr>
          <w:ilvl w:val="0"/>
          <w:numId w:val="1"/>
        </w:numPr>
        <w:shd w:val="clear" w:color="auto" w:fill="FEFEFE"/>
        <w:spacing w:before="120" w:after="120" w:line="360" w:lineRule="auto"/>
        <w:ind w:right="480"/>
        <w:jc w:val="both"/>
        <w:rPr>
          <w:rFonts w:ascii="Arial" w:eastAsia="Times New Roman" w:hAnsi="Arial" w:cs="Arial"/>
          <w:color w:val="000000" w:themeColor="text1"/>
          <w:sz w:val="24"/>
          <w:szCs w:val="24"/>
        </w:rPr>
      </w:pPr>
      <w:r>
        <w:rPr>
          <w:rFonts w:ascii="Arial" w:hAnsi="Arial" w:cs="Arial"/>
          <w:color w:val="000000" w:themeColor="text1"/>
          <w:sz w:val="24"/>
          <w:szCs w:val="24"/>
        </w:rPr>
        <w:t>The recycling plastic material will be handed over to the authorized vendor for recycling as per needs of the university.</w:t>
      </w:r>
    </w:p>
    <w:p w:rsidR="001407CD" w:rsidRPr="0075444F" w:rsidRDefault="001407CD" w:rsidP="001407CD">
      <w:pPr>
        <w:pStyle w:val="ListParagraph"/>
        <w:numPr>
          <w:ilvl w:val="0"/>
          <w:numId w:val="1"/>
        </w:numPr>
        <w:shd w:val="clear" w:color="auto" w:fill="FEFEFE"/>
        <w:spacing w:before="120" w:after="120" w:line="360" w:lineRule="auto"/>
        <w:ind w:right="480"/>
        <w:jc w:val="both"/>
        <w:rPr>
          <w:rFonts w:ascii="Arial" w:eastAsia="Times New Roman" w:hAnsi="Arial" w:cs="Arial"/>
          <w:color w:val="000000" w:themeColor="text1"/>
          <w:sz w:val="24"/>
          <w:szCs w:val="24"/>
        </w:rPr>
      </w:pPr>
      <w:r>
        <w:rPr>
          <w:rFonts w:ascii="Arial" w:hAnsi="Arial" w:cs="Arial"/>
          <w:color w:val="000000" w:themeColor="text1"/>
          <w:sz w:val="24"/>
          <w:szCs w:val="24"/>
        </w:rPr>
        <w:t xml:space="preserve">Proper record will be maintained to ascertain the waste plastic especially so that necessary remedial measures can be taken. </w:t>
      </w:r>
    </w:p>
    <w:p w:rsidR="001407CD" w:rsidRDefault="001407CD" w:rsidP="001407CD">
      <w:pPr>
        <w:pStyle w:val="ListParagraph"/>
        <w:numPr>
          <w:ilvl w:val="0"/>
          <w:numId w:val="1"/>
        </w:numPr>
        <w:shd w:val="clear" w:color="auto" w:fill="FEFEFE"/>
        <w:spacing w:before="120" w:after="120" w:line="360" w:lineRule="auto"/>
        <w:ind w:right="48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Café, canteens and tuck shops are not allowed to use plastic bags, rather they can use paper or organic bags.</w:t>
      </w:r>
    </w:p>
    <w:p w:rsidR="001407CD" w:rsidRPr="0075444F" w:rsidRDefault="001407CD" w:rsidP="001407CD">
      <w:pPr>
        <w:pStyle w:val="ListParagraph"/>
        <w:numPr>
          <w:ilvl w:val="0"/>
          <w:numId w:val="1"/>
        </w:numPr>
        <w:shd w:val="clear" w:color="auto" w:fill="FEFEFE"/>
        <w:spacing w:before="120" w:after="120" w:line="360" w:lineRule="auto"/>
        <w:ind w:right="48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Food items should be served in paper made plates.</w:t>
      </w:r>
    </w:p>
    <w:p w:rsidR="001407CD" w:rsidRPr="001961D3" w:rsidRDefault="001407CD" w:rsidP="001407CD">
      <w:pPr>
        <w:pStyle w:val="ListParagraph"/>
        <w:numPr>
          <w:ilvl w:val="0"/>
          <w:numId w:val="1"/>
        </w:numPr>
        <w:shd w:val="clear" w:color="auto" w:fill="FFFFFF"/>
        <w:spacing w:before="225" w:after="105" w:line="360" w:lineRule="auto"/>
        <w:jc w:val="both"/>
        <w:outlineLvl w:val="2"/>
        <w:rPr>
          <w:rFonts w:ascii="Arial" w:eastAsia="Times New Roman" w:hAnsi="Arial" w:cs="Arial"/>
          <w:b/>
          <w:bCs/>
          <w:color w:val="000000" w:themeColor="text1"/>
          <w:sz w:val="24"/>
          <w:szCs w:val="24"/>
          <w:u w:val="single"/>
        </w:rPr>
      </w:pPr>
      <w:r>
        <w:rPr>
          <w:rFonts w:ascii="Arial" w:eastAsia="Times New Roman" w:hAnsi="Arial" w:cs="Arial"/>
          <w:color w:val="000000" w:themeColor="text1"/>
          <w:sz w:val="24"/>
          <w:szCs w:val="24"/>
        </w:rPr>
        <w:t>No one is allowed to burn the plastic material through any means as it will create more pollution and smell.</w:t>
      </w:r>
    </w:p>
    <w:p w:rsidR="001961D3" w:rsidRPr="001961D3" w:rsidRDefault="001961D3" w:rsidP="001961D3">
      <w:pPr>
        <w:shd w:val="clear" w:color="auto" w:fill="FFFFFF"/>
        <w:spacing w:line="322" w:lineRule="atLeast"/>
        <w:ind w:left="90"/>
        <w:jc w:val="both"/>
        <w:rPr>
          <w:rFonts w:ascii="Arial" w:hAnsi="Arial" w:cs="Arial"/>
          <w:b/>
          <w:color w:val="000000" w:themeColor="text1"/>
          <w:sz w:val="24"/>
          <w:szCs w:val="24"/>
          <w:u w:val="single"/>
        </w:rPr>
      </w:pPr>
      <w:r w:rsidRPr="001961D3">
        <w:rPr>
          <w:rFonts w:ascii="Arial" w:hAnsi="Arial" w:cs="Arial"/>
          <w:b/>
          <w:color w:val="000000" w:themeColor="text1"/>
          <w:sz w:val="24"/>
          <w:szCs w:val="24"/>
          <w:u w:val="single"/>
        </w:rPr>
        <w:t>Distribution</w:t>
      </w:r>
    </w:p>
    <w:p w:rsidR="001961D3" w:rsidRPr="001961D3" w:rsidRDefault="001961D3" w:rsidP="001961D3">
      <w:pPr>
        <w:shd w:val="clear" w:color="auto" w:fill="FFFFFF"/>
        <w:spacing w:after="0" w:line="322"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6.  </w:t>
      </w:r>
      <w:r w:rsidRPr="001961D3">
        <w:rPr>
          <w:rFonts w:ascii="Arial" w:eastAsia="Times New Roman" w:hAnsi="Arial" w:cs="Arial"/>
          <w:color w:val="000000" w:themeColor="text1"/>
          <w:sz w:val="24"/>
          <w:szCs w:val="24"/>
        </w:rPr>
        <w:t xml:space="preserve">This policy will be shared with all departments, faculty, students, vendors, </w:t>
      </w:r>
      <w:r w:rsidRPr="001961D3">
        <w:rPr>
          <w:rFonts w:ascii="Arial" w:eastAsia="Times New Roman" w:hAnsi="Arial" w:cs="Arial"/>
          <w:color w:val="000000" w:themeColor="text1"/>
          <w:sz w:val="24"/>
          <w:szCs w:val="24"/>
        </w:rPr>
        <w:t xml:space="preserve">contractors, </w:t>
      </w:r>
      <w:r>
        <w:rPr>
          <w:rFonts w:ascii="Arial" w:eastAsia="Times New Roman" w:hAnsi="Arial" w:cs="Arial"/>
          <w:color w:val="000000" w:themeColor="text1"/>
          <w:sz w:val="24"/>
          <w:szCs w:val="24"/>
        </w:rPr>
        <w:t>and</w:t>
      </w:r>
      <w:r w:rsidRPr="001961D3">
        <w:rPr>
          <w:rFonts w:ascii="Arial" w:eastAsia="Times New Roman" w:hAnsi="Arial" w:cs="Arial"/>
          <w:color w:val="000000" w:themeColor="text1"/>
          <w:sz w:val="24"/>
          <w:szCs w:val="24"/>
        </w:rPr>
        <w:t xml:space="preserve"> newly engaged workers. It will also be made public in a number of university publications, portals</w:t>
      </w:r>
      <w:r>
        <w:rPr>
          <w:rFonts w:ascii="Arial" w:eastAsia="Times New Roman" w:hAnsi="Arial" w:cs="Arial"/>
          <w:color w:val="000000" w:themeColor="text1"/>
          <w:sz w:val="24"/>
          <w:szCs w:val="24"/>
        </w:rPr>
        <w:t>,</w:t>
      </w:r>
      <w:r w:rsidRPr="001961D3">
        <w:rPr>
          <w:rFonts w:ascii="Arial" w:eastAsia="Times New Roman" w:hAnsi="Arial" w:cs="Arial"/>
          <w:color w:val="000000" w:themeColor="text1"/>
          <w:sz w:val="24"/>
          <w:szCs w:val="24"/>
        </w:rPr>
        <w:t xml:space="preserve"> and</w:t>
      </w:r>
      <w:r>
        <w:rPr>
          <w:rFonts w:ascii="Arial" w:eastAsia="Times New Roman" w:hAnsi="Arial" w:cs="Arial"/>
          <w:color w:val="000000" w:themeColor="text1"/>
          <w:sz w:val="24"/>
          <w:szCs w:val="24"/>
        </w:rPr>
        <w:t>,</w:t>
      </w:r>
      <w:r w:rsidRPr="001961D3">
        <w:rPr>
          <w:rFonts w:ascii="Arial" w:eastAsia="Times New Roman" w:hAnsi="Arial" w:cs="Arial"/>
          <w:color w:val="000000" w:themeColor="text1"/>
          <w:sz w:val="24"/>
          <w:szCs w:val="24"/>
        </w:rPr>
        <w:t xml:space="preserve"> websites.</w:t>
      </w:r>
    </w:p>
    <w:p w:rsidR="001961D3" w:rsidRDefault="001961D3" w:rsidP="001407CD">
      <w:pPr>
        <w:shd w:val="clear" w:color="auto" w:fill="FFFFFF"/>
        <w:spacing w:after="0" w:line="360" w:lineRule="auto"/>
        <w:jc w:val="both"/>
        <w:rPr>
          <w:rFonts w:ascii="Arial" w:eastAsia="Times New Roman" w:hAnsi="Arial" w:cs="Arial"/>
          <w:color w:val="000000" w:themeColor="text1"/>
          <w:sz w:val="24"/>
          <w:szCs w:val="24"/>
        </w:rPr>
      </w:pPr>
    </w:p>
    <w:p w:rsidR="001961D3" w:rsidRDefault="001961D3" w:rsidP="001961D3">
      <w:pPr>
        <w:shd w:val="clear" w:color="auto" w:fill="FFFFFF"/>
        <w:spacing w:before="195" w:after="240" w:line="360" w:lineRule="auto"/>
        <w:jc w:val="both"/>
        <w:rPr>
          <w:rFonts w:ascii="Arial" w:eastAsia="Times New Roman" w:hAnsi="Arial" w:cs="Arial"/>
          <w:b/>
          <w:bCs/>
          <w:color w:val="000000" w:themeColor="text1"/>
          <w:sz w:val="24"/>
          <w:szCs w:val="24"/>
          <w:u w:val="single"/>
        </w:rPr>
      </w:pPr>
      <w:r>
        <w:rPr>
          <w:rFonts w:ascii="Arial" w:eastAsia="Times New Roman" w:hAnsi="Arial" w:cs="Arial"/>
          <w:b/>
          <w:bCs/>
          <w:color w:val="000000" w:themeColor="text1"/>
          <w:sz w:val="24"/>
          <w:szCs w:val="24"/>
          <w:u w:val="single"/>
        </w:rPr>
        <w:t>Disciplinary actions on Violations</w:t>
      </w:r>
    </w:p>
    <w:p w:rsidR="001961D3" w:rsidRPr="001961D3" w:rsidRDefault="001961D3" w:rsidP="001961D3">
      <w:pPr>
        <w:pStyle w:val="ListParagraph"/>
        <w:numPr>
          <w:ilvl w:val="0"/>
          <w:numId w:val="2"/>
        </w:numPr>
        <w:shd w:val="clear" w:color="auto" w:fill="FFFFFF"/>
        <w:spacing w:before="195" w:after="240" w:line="360" w:lineRule="auto"/>
        <w:jc w:val="both"/>
        <w:rPr>
          <w:rFonts w:ascii="Arial" w:eastAsia="Times New Roman" w:hAnsi="Arial" w:cs="Arial"/>
          <w:color w:val="000000" w:themeColor="text1"/>
          <w:sz w:val="24"/>
          <w:szCs w:val="24"/>
          <w:u w:val="single"/>
        </w:rPr>
      </w:pPr>
      <w:r w:rsidRPr="001961D3">
        <w:rPr>
          <w:rFonts w:ascii="Arial" w:eastAsia="Times New Roman" w:hAnsi="Arial" w:cs="Arial"/>
          <w:b/>
          <w:bCs/>
          <w:color w:val="000000" w:themeColor="text1"/>
          <w:sz w:val="24"/>
          <w:szCs w:val="24"/>
          <w:u w:val="single"/>
        </w:rPr>
        <w:t>Employees</w:t>
      </w:r>
    </w:p>
    <w:p w:rsidR="001961D3" w:rsidRPr="001961D3" w:rsidRDefault="001961D3" w:rsidP="001961D3">
      <w:pPr>
        <w:shd w:val="clear" w:color="auto" w:fill="FFFFFF"/>
        <w:spacing w:before="195" w:after="240" w:line="360" w:lineRule="auto"/>
        <w:jc w:val="both"/>
        <w:rPr>
          <w:rFonts w:ascii="Arial" w:eastAsia="Times New Roman" w:hAnsi="Arial" w:cs="Arial"/>
          <w:color w:val="000000" w:themeColor="text1"/>
          <w:sz w:val="24"/>
          <w:szCs w:val="24"/>
          <w:u w:val="single"/>
        </w:rPr>
      </w:pPr>
      <w:r w:rsidRPr="0075444F">
        <w:rPr>
          <w:rFonts w:ascii="Arial" w:eastAsia="Times New Roman" w:hAnsi="Arial" w:cs="Arial"/>
          <w:color w:val="000000" w:themeColor="text1"/>
          <w:sz w:val="24"/>
          <w:szCs w:val="24"/>
        </w:rPr>
        <w:t xml:space="preserve">Noncompliance to this policy will be taken very seriously and will lead to punitive action by department or management for remedial action. </w:t>
      </w:r>
    </w:p>
    <w:p w:rsidR="001961D3" w:rsidRPr="0075444F" w:rsidRDefault="001961D3" w:rsidP="001961D3">
      <w:pPr>
        <w:shd w:val="clear" w:color="auto" w:fill="FFFFFF"/>
        <w:spacing w:before="195" w:after="240" w:line="360" w:lineRule="auto"/>
        <w:jc w:val="both"/>
        <w:rPr>
          <w:rFonts w:ascii="Arial" w:eastAsia="Times New Roman" w:hAnsi="Arial" w:cs="Arial"/>
          <w:color w:val="000000" w:themeColor="text1"/>
          <w:sz w:val="24"/>
          <w:szCs w:val="24"/>
          <w:u w:val="single"/>
        </w:rPr>
      </w:pPr>
      <w:r w:rsidRPr="0075444F">
        <w:rPr>
          <w:rFonts w:ascii="Arial" w:eastAsia="Times New Roman" w:hAnsi="Arial" w:cs="Arial"/>
          <w:b/>
          <w:bCs/>
          <w:color w:val="000000" w:themeColor="text1"/>
          <w:sz w:val="24"/>
          <w:szCs w:val="24"/>
          <w:u w:val="single"/>
        </w:rPr>
        <w:lastRenderedPageBreak/>
        <w:t>Students</w:t>
      </w:r>
    </w:p>
    <w:p w:rsidR="001961D3" w:rsidRDefault="001961D3" w:rsidP="001961D3">
      <w:pPr>
        <w:shd w:val="clear" w:color="auto" w:fill="FFFFFF"/>
        <w:spacing w:after="0" w:line="360" w:lineRule="auto"/>
        <w:jc w:val="both"/>
        <w:rPr>
          <w:rFonts w:ascii="Arial" w:eastAsia="Times New Roman" w:hAnsi="Arial" w:cs="Arial"/>
          <w:color w:val="000000" w:themeColor="text1"/>
          <w:sz w:val="24"/>
          <w:szCs w:val="24"/>
        </w:rPr>
      </w:pPr>
      <w:bookmarkStart w:id="0" w:name="_GoBack"/>
      <w:bookmarkEnd w:id="0"/>
      <w:r w:rsidRPr="0075444F">
        <w:rPr>
          <w:rFonts w:ascii="Arial" w:eastAsia="Times New Roman" w:hAnsi="Arial" w:cs="Arial"/>
          <w:color w:val="000000" w:themeColor="text1"/>
          <w:sz w:val="24"/>
          <w:szCs w:val="24"/>
        </w:rPr>
        <w:t>Students who deviates university code of conduct will be reported to the appropriate authority for punishment and may result into expulsion from university.</w:t>
      </w:r>
    </w:p>
    <w:p w:rsidR="001961D3" w:rsidRPr="0075444F" w:rsidRDefault="001961D3" w:rsidP="001407CD">
      <w:pPr>
        <w:shd w:val="clear" w:color="auto" w:fill="FFFFFF"/>
        <w:spacing w:after="0" w:line="360" w:lineRule="auto"/>
        <w:jc w:val="both"/>
        <w:rPr>
          <w:rFonts w:ascii="Arial" w:eastAsia="Times New Roman" w:hAnsi="Arial" w:cs="Arial"/>
          <w:color w:val="000000" w:themeColor="text1"/>
          <w:sz w:val="24"/>
          <w:szCs w:val="24"/>
        </w:rPr>
      </w:pPr>
    </w:p>
    <w:p w:rsidR="001407CD" w:rsidRPr="0075444F" w:rsidRDefault="001407CD" w:rsidP="001407CD">
      <w:pPr>
        <w:shd w:val="clear" w:color="auto" w:fill="FFFFFF"/>
        <w:spacing w:after="0" w:line="322" w:lineRule="atLeast"/>
        <w:jc w:val="both"/>
        <w:rPr>
          <w:rFonts w:ascii="Arial" w:hAnsi="Arial" w:cs="Arial"/>
          <w:color w:val="000000" w:themeColor="text1"/>
          <w:sz w:val="24"/>
          <w:szCs w:val="24"/>
          <w:shd w:val="clear" w:color="auto" w:fill="FFFFFF"/>
        </w:rPr>
      </w:pPr>
    </w:p>
    <w:p w:rsidR="00831F04" w:rsidRDefault="00831F04"/>
    <w:sectPr w:rsidR="00831F04" w:rsidSect="008D6976">
      <w:head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976" w:rsidRDefault="008D6976" w:rsidP="008D6976">
      <w:pPr>
        <w:spacing w:after="0" w:line="240" w:lineRule="auto"/>
      </w:pPr>
      <w:r>
        <w:separator/>
      </w:r>
    </w:p>
  </w:endnote>
  <w:endnote w:type="continuationSeparator" w:id="0">
    <w:p w:rsidR="008D6976" w:rsidRDefault="008D6976" w:rsidP="008D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976" w:rsidRDefault="008D6976" w:rsidP="008D6976">
      <w:pPr>
        <w:spacing w:after="0" w:line="240" w:lineRule="auto"/>
      </w:pPr>
      <w:r>
        <w:separator/>
      </w:r>
    </w:p>
  </w:footnote>
  <w:footnote w:type="continuationSeparator" w:id="0">
    <w:p w:rsidR="008D6976" w:rsidRDefault="008D6976" w:rsidP="008D6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76" w:rsidRDefault="008D6976">
    <w:pPr>
      <w:pStyle w:val="Header"/>
    </w:pPr>
    <w:r>
      <w:rPr>
        <w:rFonts w:eastAsia="Calibri"/>
        <w:noProof/>
        <w:sz w:val="36"/>
        <w:szCs w:val="40"/>
      </w:rPr>
      <w:drawing>
        <wp:inline distT="0" distB="0" distL="0" distR="0" wp14:anchorId="4139A53D" wp14:editId="5B84DA18">
          <wp:extent cx="1002037" cy="746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280" cy="758120"/>
                  </a:xfrm>
                  <a:prstGeom prst="rect">
                    <a:avLst/>
                  </a:prstGeom>
                  <a:noFill/>
                  <a:ln>
                    <a:noFill/>
                  </a:ln>
                </pic:spPr>
              </pic:pic>
            </a:graphicData>
          </a:graphic>
        </wp:inline>
      </w:drawing>
    </w:r>
  </w:p>
  <w:p w:rsidR="008D6976" w:rsidRDefault="008D6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659D3"/>
    <w:multiLevelType w:val="hybridMultilevel"/>
    <w:tmpl w:val="573A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251BC5"/>
    <w:multiLevelType w:val="hybridMultilevel"/>
    <w:tmpl w:val="2A22D55E"/>
    <w:lvl w:ilvl="0" w:tplc="04090019">
      <w:start w:val="1"/>
      <w:numFmt w:val="lowerLetter"/>
      <w:lvlText w:val="%1."/>
      <w:lvlJc w:val="left"/>
      <w:pPr>
        <w:ind w:left="450" w:hanging="360"/>
      </w:pPr>
      <w:rPr>
        <w:rFonts w:hint="default"/>
        <w:b w:val="0"/>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CD"/>
    <w:rsid w:val="001407CD"/>
    <w:rsid w:val="001961D3"/>
    <w:rsid w:val="00324701"/>
    <w:rsid w:val="005E15FC"/>
    <w:rsid w:val="00831F04"/>
    <w:rsid w:val="008D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97148"/>
  <w15:chartTrackingRefBased/>
  <w15:docId w15:val="{9DA01E48-5466-4610-9A41-7E38B462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7CD"/>
    <w:pPr>
      <w:ind w:left="720"/>
      <w:contextualSpacing/>
    </w:pPr>
  </w:style>
  <w:style w:type="character" w:customStyle="1" w:styleId="NoSpacingChar">
    <w:name w:val="No Spacing Char"/>
    <w:basedOn w:val="DefaultParagraphFont"/>
    <w:link w:val="NoSpacing"/>
    <w:uiPriority w:val="1"/>
    <w:locked/>
    <w:rsid w:val="005E15FC"/>
    <w:rPr>
      <w:rFonts w:ascii="Times New Roman" w:eastAsiaTheme="minorEastAsia" w:hAnsi="Times New Roman" w:cs="Times New Roman"/>
    </w:rPr>
  </w:style>
  <w:style w:type="paragraph" w:styleId="NoSpacing">
    <w:name w:val="No Spacing"/>
    <w:link w:val="NoSpacingChar"/>
    <w:uiPriority w:val="1"/>
    <w:qFormat/>
    <w:rsid w:val="005E15FC"/>
    <w:pPr>
      <w:spacing w:after="0" w:line="240" w:lineRule="auto"/>
    </w:pPr>
    <w:rPr>
      <w:rFonts w:ascii="Times New Roman" w:eastAsiaTheme="minorEastAsia" w:hAnsi="Times New Roman" w:cs="Times New Roman"/>
    </w:rPr>
  </w:style>
  <w:style w:type="paragraph" w:styleId="Header">
    <w:name w:val="header"/>
    <w:basedOn w:val="Normal"/>
    <w:link w:val="HeaderChar"/>
    <w:uiPriority w:val="99"/>
    <w:unhideWhenUsed/>
    <w:rsid w:val="008D6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976"/>
  </w:style>
  <w:style w:type="paragraph" w:styleId="Footer">
    <w:name w:val="footer"/>
    <w:basedOn w:val="Normal"/>
    <w:link w:val="FooterChar"/>
    <w:uiPriority w:val="99"/>
    <w:unhideWhenUsed/>
    <w:rsid w:val="008D6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499</Words>
  <Characters>2752</Characters>
  <Application>Microsoft Office Word</Application>
  <DocSecurity>0</DocSecurity>
  <Lines>70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Ifrah</cp:lastModifiedBy>
  <cp:revision>6</cp:revision>
  <dcterms:created xsi:type="dcterms:W3CDTF">2022-11-03T05:49:00Z</dcterms:created>
  <dcterms:modified xsi:type="dcterms:W3CDTF">2022-11-03T06:54:00Z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e37eab17de9123a3c47e683cc8e0f1646185bc08aa398cd1968e08185ee82063</vt:lpwstr>
  </property>
</Properties>
</file>